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3660" w14:textId="7AA65DDA" w:rsidR="008B3919" w:rsidRPr="003738E6" w:rsidRDefault="008B3919" w:rsidP="008B3919">
      <w:pPr>
        <w:jc w:val="both"/>
        <w:rPr>
          <w:rFonts w:ascii="Bembo" w:hAnsi="Bembo"/>
          <w:b/>
          <w:bCs/>
          <w:sz w:val="24"/>
          <w:szCs w:val="24"/>
        </w:rPr>
      </w:pPr>
      <w:r>
        <w:rPr>
          <w:rFonts w:ascii="Bembo" w:hAnsi="Bembo"/>
          <w:b/>
          <w:bCs/>
          <w:sz w:val="24"/>
          <w:szCs w:val="24"/>
        </w:rPr>
        <w:t>F</w:t>
      </w:r>
      <w:r w:rsidRPr="003738E6">
        <w:rPr>
          <w:rFonts w:ascii="Bembo" w:hAnsi="Bembo"/>
          <w:b/>
          <w:bCs/>
          <w:sz w:val="24"/>
          <w:szCs w:val="24"/>
        </w:rPr>
        <w:t xml:space="preserve">rom the beginning of creation, ‘God made them male and female.’ ‘For this </w:t>
      </w:r>
      <w:r w:rsidR="00D16BA3" w:rsidRPr="003738E6">
        <w:rPr>
          <w:rFonts w:ascii="Bembo" w:hAnsi="Bembo"/>
          <w:b/>
          <w:bCs/>
          <w:sz w:val="24"/>
          <w:szCs w:val="24"/>
        </w:rPr>
        <w:t>reason,</w:t>
      </w:r>
      <w:r w:rsidRPr="003738E6">
        <w:rPr>
          <w:rFonts w:ascii="Bembo" w:hAnsi="Bembo"/>
          <w:b/>
          <w:bCs/>
          <w:sz w:val="24"/>
          <w:szCs w:val="24"/>
        </w:rPr>
        <w:t xml:space="preserve"> a man shall leave his father and mother and be joined to his wife,</w:t>
      </w:r>
      <w:r w:rsidRPr="003738E6">
        <w:rPr>
          <w:rFonts w:ascii="Bembo" w:hAnsi="Bembo"/>
          <w:b/>
          <w:bCs/>
          <w:sz w:val="24"/>
          <w:szCs w:val="24"/>
          <w:vertAlign w:val="superscript"/>
        </w:rPr>
        <w:t> </w:t>
      </w:r>
      <w:r w:rsidRPr="003738E6">
        <w:rPr>
          <w:rFonts w:ascii="Bembo" w:hAnsi="Bembo"/>
          <w:b/>
          <w:bCs/>
          <w:sz w:val="24"/>
          <w:szCs w:val="24"/>
        </w:rPr>
        <w:t xml:space="preserve">and the two shall become one flesh.’ </w:t>
      </w:r>
      <w:proofErr w:type="gramStart"/>
      <w:r w:rsidRPr="003738E6">
        <w:rPr>
          <w:rFonts w:ascii="Bembo" w:hAnsi="Bembo"/>
          <w:b/>
          <w:bCs/>
          <w:sz w:val="24"/>
          <w:szCs w:val="24"/>
        </w:rPr>
        <w:t>So</w:t>
      </w:r>
      <w:proofErr w:type="gramEnd"/>
      <w:r w:rsidRPr="003738E6">
        <w:rPr>
          <w:rFonts w:ascii="Bembo" w:hAnsi="Bembo"/>
          <w:b/>
          <w:bCs/>
          <w:sz w:val="24"/>
          <w:szCs w:val="24"/>
        </w:rPr>
        <w:t xml:space="preserve"> they are no longer two, but one flesh.</w:t>
      </w:r>
      <w:r w:rsidRPr="003738E6">
        <w:rPr>
          <w:rFonts w:ascii="Bembo" w:hAnsi="Bembo"/>
          <w:b/>
          <w:bCs/>
          <w:sz w:val="24"/>
          <w:szCs w:val="24"/>
          <w:vertAlign w:val="superscript"/>
        </w:rPr>
        <w:t> </w:t>
      </w:r>
      <w:r w:rsidRPr="003738E6">
        <w:rPr>
          <w:rFonts w:ascii="Bembo" w:hAnsi="Bembo"/>
          <w:b/>
          <w:bCs/>
          <w:sz w:val="24"/>
          <w:szCs w:val="24"/>
        </w:rPr>
        <w:t>Therefore, what God has joined together, let no one separate.” (Mk 10:6-9)</w:t>
      </w:r>
    </w:p>
    <w:p w14:paraId="71E0BADE" w14:textId="77777777" w:rsidR="008B3919" w:rsidRPr="00AF2D0B" w:rsidRDefault="008B3919" w:rsidP="008B3919">
      <w:pPr>
        <w:jc w:val="both"/>
        <w:rPr>
          <w:rFonts w:ascii="Bembo" w:hAnsi="Bembo"/>
          <w:b/>
          <w:bCs/>
          <w:sz w:val="24"/>
          <w:szCs w:val="24"/>
        </w:rPr>
      </w:pPr>
      <w:r w:rsidRPr="00D619F1">
        <w:rPr>
          <w:rFonts w:ascii="Bembo" w:hAnsi="Bembo"/>
          <w:b/>
          <w:bCs/>
          <w:sz w:val="24"/>
          <w:szCs w:val="24"/>
        </w:rPr>
        <w:t>Husbands, love your wives, just as Christ loved the church and gave himself up for her</w:t>
      </w:r>
      <w:r>
        <w:rPr>
          <w:rFonts w:ascii="Bembo" w:hAnsi="Bembo"/>
          <w:b/>
          <w:bCs/>
          <w:sz w:val="24"/>
          <w:szCs w:val="24"/>
        </w:rPr>
        <w:t>. (Eph 5:25)</w:t>
      </w:r>
    </w:p>
    <w:p w14:paraId="556DC71E" w14:textId="77777777" w:rsidR="008B3919" w:rsidRDefault="008B3919" w:rsidP="008B3919">
      <w:pPr>
        <w:jc w:val="both"/>
        <w:rPr>
          <w:rFonts w:ascii="Bembo" w:hAnsi="Bembo"/>
          <w:sz w:val="24"/>
          <w:szCs w:val="24"/>
        </w:rPr>
      </w:pPr>
      <w:r w:rsidRPr="007864AB">
        <w:rPr>
          <w:rFonts w:ascii="Bembo" w:hAnsi="Bembo"/>
          <w:b/>
          <w:bCs/>
          <w:sz w:val="24"/>
          <w:szCs w:val="24"/>
        </w:rPr>
        <w:t>CCC 1601</w:t>
      </w:r>
      <w:r w:rsidRPr="007864AB">
        <w:rPr>
          <w:rFonts w:ascii="Bembo" w:hAnsi="Bembo"/>
          <w:sz w:val="24"/>
          <w:szCs w:val="24"/>
        </w:rPr>
        <w:t xml:space="preserve"> "The matrimonial covenant, by which a man and a woman establish between themselves a partnership of the whole of life, is by its nature ordered toward the good of the spouses and the procreation and education of offspring; this covenant between baptized persons has been raised by Christ the Lord to the dignity of a sacrament."</w:t>
      </w:r>
    </w:p>
    <w:p w14:paraId="6F7CAD07" w14:textId="77777777" w:rsidR="008B3919" w:rsidRDefault="008B3919" w:rsidP="008B3919">
      <w:pPr>
        <w:jc w:val="both"/>
        <w:rPr>
          <w:rFonts w:ascii="Bembo" w:hAnsi="Bembo"/>
          <w:b/>
          <w:bCs/>
          <w:sz w:val="24"/>
          <w:szCs w:val="24"/>
        </w:rPr>
      </w:pPr>
      <w:r>
        <w:rPr>
          <w:rFonts w:ascii="Bembo" w:hAnsi="Bembo"/>
          <w:sz w:val="24"/>
          <w:szCs w:val="24"/>
        </w:rPr>
        <w:t>Sacred Scripture and the Sacred Tradition of the Church teach that Christian Marriage is a lifelong, exclusive, and fruitful covenant between a man and a woman that reflects the bond between Christ and his Church. Marriage is ordered to the good of the couple. A husband and wife in a Christian marriage are to help sanctify one another so each may one day receive eternal life. It is also ordered to the begetting and formation of Children, the fruits of marriage. Sexual intimacy must always be reserved for the bond of marriage, serves to express and unify the love of the couple and must remain open to the conception of children, “the supreme gift of marriage” (</w:t>
      </w:r>
      <w:r w:rsidRPr="00272634">
        <w:rPr>
          <w:rFonts w:ascii="Bembo" w:hAnsi="Bembo"/>
          <w:b/>
          <w:bCs/>
          <w:sz w:val="24"/>
          <w:szCs w:val="24"/>
        </w:rPr>
        <w:t>Cf CCC 1652, 2201</w:t>
      </w:r>
      <w:r>
        <w:rPr>
          <w:rFonts w:ascii="Bembo" w:hAnsi="Bembo"/>
          <w:b/>
          <w:bCs/>
          <w:sz w:val="24"/>
          <w:szCs w:val="24"/>
        </w:rPr>
        <w:t>)</w:t>
      </w:r>
    </w:p>
    <w:p w14:paraId="13EA9BA1" w14:textId="2AAD3156" w:rsidR="008B3919" w:rsidRDefault="008B3919" w:rsidP="008B3919">
      <w:pPr>
        <w:jc w:val="both"/>
        <w:rPr>
          <w:rFonts w:ascii="Bembo" w:hAnsi="Bembo"/>
          <w:sz w:val="24"/>
          <w:szCs w:val="24"/>
        </w:rPr>
      </w:pPr>
      <w:r>
        <w:rPr>
          <w:rFonts w:ascii="Bembo" w:hAnsi="Bembo"/>
          <w:b/>
          <w:bCs/>
          <w:sz w:val="24"/>
          <w:szCs w:val="24"/>
        </w:rPr>
        <w:t xml:space="preserve">CCC 1604 </w:t>
      </w:r>
      <w:r w:rsidRPr="008B3919">
        <w:rPr>
          <w:rFonts w:ascii="Bembo" w:hAnsi="Bembo"/>
          <w:sz w:val="24"/>
          <w:szCs w:val="24"/>
        </w:rPr>
        <w:t>God who created man out of love also calls him to love the fundamental and innate vocation of every human being. For man is created in the image and likeness of God who is himself love.</w:t>
      </w:r>
      <w:r>
        <w:rPr>
          <w:rFonts w:ascii="Bembo" w:hAnsi="Bembo"/>
          <w:sz w:val="24"/>
          <w:szCs w:val="24"/>
          <w:vertAlign w:val="superscript"/>
        </w:rPr>
        <w:t xml:space="preserve"> </w:t>
      </w:r>
      <w:r w:rsidRPr="008B3919">
        <w:rPr>
          <w:rFonts w:ascii="Bembo" w:hAnsi="Bembo"/>
          <w:sz w:val="24"/>
          <w:szCs w:val="24"/>
        </w:rPr>
        <w:t>Since God created him man and woman, their mutual love becomes an image of the absolute and unfailing love with which God loves man. It is very good, in the Creator's eyes. "And God blessed them, and God said to them: 'Be fruitful and multiply, and fill the earth and subdue it.'"</w:t>
      </w:r>
    </w:p>
    <w:p w14:paraId="050223F6" w14:textId="77777777" w:rsidR="00531345" w:rsidRDefault="00531345" w:rsidP="00531345">
      <w:pPr>
        <w:jc w:val="both"/>
        <w:rPr>
          <w:rFonts w:ascii="Bembo" w:hAnsi="Bembo"/>
          <w:sz w:val="24"/>
          <w:szCs w:val="24"/>
        </w:rPr>
      </w:pPr>
      <w:r>
        <w:rPr>
          <w:rFonts w:ascii="Bembo" w:hAnsi="Bembo"/>
          <w:b/>
          <w:bCs/>
          <w:sz w:val="24"/>
          <w:szCs w:val="24"/>
        </w:rPr>
        <w:t>CCC1606</w:t>
      </w:r>
      <w:r w:rsidRPr="00531345">
        <w:rPr>
          <w:rFonts w:ascii="Bembo" w:hAnsi="Bembo"/>
          <w:b/>
          <w:bCs/>
          <w:sz w:val="24"/>
          <w:szCs w:val="24"/>
        </w:rPr>
        <w:t> </w:t>
      </w:r>
      <w:r w:rsidRPr="00531345">
        <w:rPr>
          <w:rFonts w:ascii="Bembo" w:hAnsi="Bembo"/>
          <w:sz w:val="24"/>
          <w:szCs w:val="24"/>
        </w:rPr>
        <w:t>Every man experiences evil around him and within himself. This experience makes itself felt in the relationships between man and woman. Their union has always been threatened by discord, a spirit of domination, infidelity, jealousy, and conflicts that can escalate into hatred and separation.</w:t>
      </w:r>
    </w:p>
    <w:p w14:paraId="5275142E" w14:textId="343C9694" w:rsidR="00531345" w:rsidRPr="00531345" w:rsidRDefault="00531345" w:rsidP="00531345">
      <w:pPr>
        <w:jc w:val="both"/>
        <w:rPr>
          <w:rFonts w:ascii="Bembo" w:hAnsi="Bembo"/>
          <w:sz w:val="24"/>
          <w:szCs w:val="24"/>
        </w:rPr>
      </w:pPr>
      <w:r>
        <w:rPr>
          <w:rFonts w:ascii="Bembo" w:hAnsi="Bembo"/>
          <w:b/>
          <w:bCs/>
          <w:sz w:val="24"/>
          <w:szCs w:val="24"/>
        </w:rPr>
        <w:t xml:space="preserve">CCC 1607 </w:t>
      </w:r>
      <w:r w:rsidRPr="00531345">
        <w:rPr>
          <w:rFonts w:ascii="Bembo" w:hAnsi="Bembo"/>
          <w:sz w:val="24"/>
          <w:szCs w:val="24"/>
        </w:rPr>
        <w:t>According to faith the disorder we notice so painfully does not stem from the </w:t>
      </w:r>
      <w:r w:rsidRPr="00531345">
        <w:rPr>
          <w:rFonts w:ascii="Bembo" w:hAnsi="Bembo"/>
          <w:i/>
          <w:iCs/>
          <w:sz w:val="24"/>
          <w:szCs w:val="24"/>
        </w:rPr>
        <w:t>nature </w:t>
      </w:r>
      <w:r w:rsidRPr="00531345">
        <w:rPr>
          <w:rFonts w:ascii="Bembo" w:hAnsi="Bembo"/>
          <w:sz w:val="24"/>
          <w:szCs w:val="24"/>
        </w:rPr>
        <w:t>of man and woman, nor from the nature of their relations, but from sin. As a break with God, the first sin had for its first consequence the rupture of the original communion between man and woman. Their relations were distorted by mutual recriminations;</w:t>
      </w:r>
      <w:r w:rsidRPr="00531345">
        <w:rPr>
          <w:rFonts w:ascii="Bembo" w:hAnsi="Bembo"/>
          <w:sz w:val="24"/>
          <w:szCs w:val="24"/>
          <w:vertAlign w:val="superscript"/>
        </w:rPr>
        <w:t>96</w:t>
      </w:r>
      <w:r w:rsidRPr="00531345">
        <w:rPr>
          <w:rFonts w:ascii="Bembo" w:hAnsi="Bembo"/>
          <w:sz w:val="24"/>
          <w:szCs w:val="24"/>
        </w:rPr>
        <w:t> their mutual attraction, the Creator's own gift, changed into a relationship of domination and lust;</w:t>
      </w:r>
      <w:r w:rsidRPr="00531345">
        <w:rPr>
          <w:rFonts w:ascii="Bembo" w:hAnsi="Bembo"/>
          <w:sz w:val="24"/>
          <w:szCs w:val="24"/>
          <w:vertAlign w:val="superscript"/>
        </w:rPr>
        <w:t>97</w:t>
      </w:r>
      <w:r w:rsidRPr="00531345">
        <w:rPr>
          <w:rFonts w:ascii="Bembo" w:hAnsi="Bembo"/>
          <w:sz w:val="24"/>
          <w:szCs w:val="24"/>
        </w:rPr>
        <w:t> and the beautiful vocation of man and woman to be fruitful, multiply, and subdue the earth was burdened by the pain of childbirth and the toil of work.</w:t>
      </w:r>
      <w:r w:rsidRPr="00531345">
        <w:rPr>
          <w:rFonts w:ascii="Bembo" w:hAnsi="Bembo"/>
          <w:sz w:val="24"/>
          <w:szCs w:val="24"/>
          <w:vertAlign w:val="superscript"/>
        </w:rPr>
        <w:t>98</w:t>
      </w:r>
      <w:bookmarkStart w:id="0" w:name="1608"/>
      <w:bookmarkEnd w:id="0"/>
    </w:p>
    <w:p w14:paraId="387EEE6A" w14:textId="3B7C6F8C" w:rsidR="00531345" w:rsidRPr="00531345" w:rsidRDefault="00531345" w:rsidP="00531345">
      <w:pPr>
        <w:jc w:val="both"/>
        <w:rPr>
          <w:rFonts w:ascii="Bembo" w:hAnsi="Bembo"/>
          <w:b/>
          <w:bCs/>
          <w:sz w:val="24"/>
          <w:szCs w:val="24"/>
        </w:rPr>
      </w:pPr>
      <w:r>
        <w:rPr>
          <w:rFonts w:ascii="Bembo" w:hAnsi="Bembo"/>
          <w:b/>
          <w:bCs/>
          <w:sz w:val="24"/>
          <w:szCs w:val="24"/>
        </w:rPr>
        <w:t>CCC 1608</w:t>
      </w:r>
      <w:r w:rsidRPr="00531345">
        <w:rPr>
          <w:rFonts w:ascii="Bembo" w:hAnsi="Bembo"/>
          <w:b/>
          <w:bCs/>
          <w:sz w:val="24"/>
          <w:szCs w:val="24"/>
        </w:rPr>
        <w:t> </w:t>
      </w:r>
      <w:r w:rsidRPr="00531345">
        <w:rPr>
          <w:rFonts w:ascii="Bembo" w:hAnsi="Bembo"/>
          <w:sz w:val="24"/>
          <w:szCs w:val="24"/>
        </w:rPr>
        <w:t>Nevertheless, the order of creation persists, though seriously disturbed. To heal the wounds of sin, man and woman need the help of the grace that God in his infinite mercy never refuses them.</w:t>
      </w:r>
      <w:r w:rsidRPr="00531345">
        <w:rPr>
          <w:rFonts w:ascii="Bembo" w:hAnsi="Bembo"/>
          <w:sz w:val="24"/>
          <w:szCs w:val="24"/>
          <w:vertAlign w:val="superscript"/>
        </w:rPr>
        <w:t>99</w:t>
      </w:r>
      <w:r w:rsidRPr="00531345">
        <w:rPr>
          <w:rFonts w:ascii="Bembo" w:hAnsi="Bembo"/>
          <w:sz w:val="24"/>
          <w:szCs w:val="24"/>
        </w:rPr>
        <w:t> Without his help man and woman cannot achieve the union of their lives for which God created them "in the beginning."</w:t>
      </w:r>
    </w:p>
    <w:p w14:paraId="0D5827C6" w14:textId="77777777" w:rsidR="00531345" w:rsidRDefault="008B3919" w:rsidP="008B3919">
      <w:pPr>
        <w:jc w:val="both"/>
        <w:rPr>
          <w:rFonts w:ascii="Bembo" w:hAnsi="Bembo"/>
          <w:b/>
          <w:bCs/>
          <w:sz w:val="24"/>
          <w:szCs w:val="24"/>
        </w:rPr>
      </w:pPr>
      <w:r>
        <w:rPr>
          <w:rFonts w:ascii="Bembo" w:hAnsi="Bembo"/>
          <w:b/>
          <w:bCs/>
          <w:sz w:val="24"/>
          <w:szCs w:val="24"/>
        </w:rPr>
        <w:t xml:space="preserve">CCC </w:t>
      </w:r>
      <w:r w:rsidRPr="008B3919">
        <w:rPr>
          <w:rFonts w:ascii="Bembo" w:hAnsi="Bembo"/>
          <w:b/>
          <w:bCs/>
          <w:sz w:val="24"/>
          <w:szCs w:val="24"/>
        </w:rPr>
        <w:t>1617 </w:t>
      </w:r>
      <w:r w:rsidRPr="008B3919">
        <w:rPr>
          <w:rFonts w:ascii="Bembo" w:hAnsi="Bembo"/>
          <w:sz w:val="24"/>
          <w:szCs w:val="24"/>
        </w:rPr>
        <w:t xml:space="preserve">The entire Christian life bears the mark of the spousal love of Christ and the Church. Already Baptism, the entry into the People of God, is a nuptial mystery; it is so to speak the nuptial bath. which precedes the wedding feast, the Eucharist. Christian marriage in its turn becomes an </w:t>
      </w:r>
      <w:r w:rsidRPr="008B3919">
        <w:rPr>
          <w:rFonts w:ascii="Bembo" w:hAnsi="Bembo"/>
          <w:sz w:val="24"/>
          <w:szCs w:val="24"/>
        </w:rPr>
        <w:lastRenderedPageBreak/>
        <w:t xml:space="preserve">efficacious sign, the sacrament of the covenant of Christ and the Church. Since it signifies and communicates grace, marriage between baptized </w:t>
      </w:r>
      <w:proofErr w:type="gramStart"/>
      <w:r w:rsidRPr="008B3919">
        <w:rPr>
          <w:rFonts w:ascii="Bembo" w:hAnsi="Bembo"/>
          <w:sz w:val="24"/>
          <w:szCs w:val="24"/>
        </w:rPr>
        <w:t>persons</w:t>
      </w:r>
      <w:proofErr w:type="gramEnd"/>
      <w:r w:rsidRPr="008B3919">
        <w:rPr>
          <w:rFonts w:ascii="Bembo" w:hAnsi="Bembo"/>
          <w:sz w:val="24"/>
          <w:szCs w:val="24"/>
        </w:rPr>
        <w:t xml:space="preserve"> is a true sacrament of the New Covenant.</w:t>
      </w:r>
    </w:p>
    <w:p w14:paraId="1929CB19" w14:textId="693C977A" w:rsidR="00531345" w:rsidRDefault="00531345" w:rsidP="008B3919">
      <w:pPr>
        <w:jc w:val="both"/>
        <w:rPr>
          <w:rFonts w:ascii="Bembo" w:hAnsi="Bembo"/>
          <w:sz w:val="24"/>
          <w:szCs w:val="24"/>
        </w:rPr>
      </w:pPr>
      <w:r>
        <w:rPr>
          <w:rFonts w:ascii="Bembo" w:hAnsi="Bembo"/>
          <w:b/>
          <w:bCs/>
          <w:sz w:val="24"/>
          <w:szCs w:val="24"/>
        </w:rPr>
        <w:t>CC</w:t>
      </w:r>
      <w:r w:rsidRPr="00531345">
        <w:rPr>
          <w:rFonts w:ascii="Bembo" w:hAnsi="Bembo"/>
          <w:b/>
          <w:bCs/>
          <w:sz w:val="24"/>
          <w:szCs w:val="24"/>
        </w:rPr>
        <w:t>C 1643 "</w:t>
      </w:r>
      <w:r w:rsidRPr="00531345">
        <w:rPr>
          <w:rFonts w:ascii="Bembo" w:hAnsi="Bembo"/>
          <w:sz w:val="24"/>
          <w:szCs w:val="24"/>
        </w:rPr>
        <w:t xml:space="preserve">Conjugal love involves a totality, in which all the elements of the person enter - appeal of the body and instinct, power of feeling and affectivity, aspiration of the spirit and of will. It aims at a </w:t>
      </w:r>
      <w:proofErr w:type="gramStart"/>
      <w:r w:rsidRPr="00531345">
        <w:rPr>
          <w:rFonts w:ascii="Bembo" w:hAnsi="Bembo"/>
          <w:sz w:val="24"/>
          <w:szCs w:val="24"/>
        </w:rPr>
        <w:t>deeply</w:t>
      </w:r>
      <w:proofErr w:type="gramEnd"/>
      <w:r w:rsidRPr="00531345">
        <w:rPr>
          <w:rFonts w:ascii="Bembo" w:hAnsi="Bembo"/>
          <w:sz w:val="24"/>
          <w:szCs w:val="24"/>
        </w:rPr>
        <w:t xml:space="preserve"> personal unity, a unity that, beyond union in one flesh, leads to forming one heart and soul; it demands </w:t>
      </w:r>
      <w:r w:rsidRPr="00531345">
        <w:rPr>
          <w:rFonts w:ascii="Bembo" w:hAnsi="Bembo"/>
          <w:i/>
          <w:iCs/>
          <w:sz w:val="24"/>
          <w:szCs w:val="24"/>
        </w:rPr>
        <w:t>indissolubility </w:t>
      </w:r>
      <w:r w:rsidRPr="00531345">
        <w:rPr>
          <w:rFonts w:ascii="Bembo" w:hAnsi="Bembo"/>
          <w:sz w:val="24"/>
          <w:szCs w:val="24"/>
        </w:rPr>
        <w:t>and </w:t>
      </w:r>
      <w:r w:rsidRPr="00531345">
        <w:rPr>
          <w:rFonts w:ascii="Bembo" w:hAnsi="Bembo"/>
          <w:i/>
          <w:iCs/>
          <w:sz w:val="24"/>
          <w:szCs w:val="24"/>
        </w:rPr>
        <w:t>faithfulness </w:t>
      </w:r>
      <w:r w:rsidRPr="00531345">
        <w:rPr>
          <w:rFonts w:ascii="Bembo" w:hAnsi="Bembo"/>
          <w:sz w:val="24"/>
          <w:szCs w:val="24"/>
        </w:rPr>
        <w:t>in definitive mutual giving; and it is open to </w:t>
      </w:r>
      <w:r w:rsidRPr="00531345">
        <w:rPr>
          <w:rFonts w:ascii="Bembo" w:hAnsi="Bembo"/>
          <w:i/>
          <w:iCs/>
          <w:sz w:val="24"/>
          <w:szCs w:val="24"/>
        </w:rPr>
        <w:t>fertility</w:t>
      </w:r>
      <w:r w:rsidRPr="00531345">
        <w:rPr>
          <w:rFonts w:ascii="Bembo" w:hAnsi="Bembo"/>
          <w:sz w:val="24"/>
          <w:szCs w:val="24"/>
        </w:rPr>
        <w:t xml:space="preserve">. In a word it is a question of the normal characteristics of </w:t>
      </w:r>
      <w:proofErr w:type="gramStart"/>
      <w:r w:rsidRPr="00531345">
        <w:rPr>
          <w:rFonts w:ascii="Bembo" w:hAnsi="Bembo"/>
          <w:sz w:val="24"/>
          <w:szCs w:val="24"/>
        </w:rPr>
        <w:t>all natural</w:t>
      </w:r>
      <w:proofErr w:type="gramEnd"/>
      <w:r w:rsidRPr="00531345">
        <w:rPr>
          <w:rFonts w:ascii="Bembo" w:hAnsi="Bembo"/>
          <w:sz w:val="24"/>
          <w:szCs w:val="24"/>
        </w:rPr>
        <w:t xml:space="preserve"> conjugal love, but with a new significance which not only purifies and strengthens </w:t>
      </w:r>
      <w:proofErr w:type="gramStart"/>
      <w:r w:rsidRPr="00531345">
        <w:rPr>
          <w:rFonts w:ascii="Bembo" w:hAnsi="Bembo"/>
          <w:sz w:val="24"/>
          <w:szCs w:val="24"/>
        </w:rPr>
        <w:t>them, but</w:t>
      </w:r>
      <w:proofErr w:type="gramEnd"/>
      <w:r w:rsidRPr="00531345">
        <w:rPr>
          <w:rFonts w:ascii="Bembo" w:hAnsi="Bembo"/>
          <w:sz w:val="24"/>
          <w:szCs w:val="24"/>
        </w:rPr>
        <w:t xml:space="preserve"> raises them to the extent of making them the expression of specifically Christian values."</w:t>
      </w:r>
    </w:p>
    <w:p w14:paraId="473FC067" w14:textId="77777777" w:rsidR="00E64EE0" w:rsidRDefault="00317FE8" w:rsidP="008B3919">
      <w:pPr>
        <w:jc w:val="both"/>
        <w:rPr>
          <w:rFonts w:ascii="Bembo" w:hAnsi="Bembo"/>
          <w:sz w:val="24"/>
          <w:szCs w:val="24"/>
        </w:rPr>
      </w:pPr>
      <w:r>
        <w:rPr>
          <w:rFonts w:ascii="Bembo" w:hAnsi="Bembo"/>
          <w:b/>
          <w:bCs/>
          <w:sz w:val="24"/>
          <w:szCs w:val="24"/>
        </w:rPr>
        <w:t xml:space="preserve">CCC </w:t>
      </w:r>
      <w:r w:rsidRPr="00317FE8">
        <w:rPr>
          <w:rFonts w:ascii="Bembo" w:hAnsi="Bembo"/>
          <w:b/>
          <w:bCs/>
          <w:sz w:val="24"/>
          <w:szCs w:val="24"/>
        </w:rPr>
        <w:t>1646 </w:t>
      </w:r>
      <w:r w:rsidRPr="00317FE8">
        <w:rPr>
          <w:rFonts w:ascii="Bembo" w:hAnsi="Bembo"/>
          <w:sz w:val="24"/>
          <w:szCs w:val="24"/>
        </w:rPr>
        <w:t xml:space="preserve">By its very nature conjugal love requires the inviolable fidelity of the spouses. This is the consequence of the gift of themselves which they make to each other. Love seeks to be definitive; it cannot be an arrangement "until further notice." The "intimate union of marriage, as a mutual giving of two </w:t>
      </w:r>
      <w:proofErr w:type="gramStart"/>
      <w:r w:rsidRPr="00317FE8">
        <w:rPr>
          <w:rFonts w:ascii="Bembo" w:hAnsi="Bembo"/>
          <w:sz w:val="24"/>
          <w:szCs w:val="24"/>
        </w:rPr>
        <w:t>persons</w:t>
      </w:r>
      <w:proofErr w:type="gramEnd"/>
      <w:r w:rsidRPr="00317FE8">
        <w:rPr>
          <w:rFonts w:ascii="Bembo" w:hAnsi="Bembo"/>
          <w:sz w:val="24"/>
          <w:szCs w:val="24"/>
        </w:rPr>
        <w:t>, and the good of the children, demand total fidelity from the spouses and require an unbreakable union between them."</w:t>
      </w:r>
    </w:p>
    <w:p w14:paraId="38F93632" w14:textId="77777777" w:rsidR="00E64EE0" w:rsidRDefault="00E64EE0" w:rsidP="00E64EE0">
      <w:pPr>
        <w:jc w:val="both"/>
        <w:rPr>
          <w:rFonts w:ascii="Bembo" w:hAnsi="Bembo"/>
          <w:sz w:val="24"/>
          <w:szCs w:val="24"/>
        </w:rPr>
      </w:pPr>
      <w:r w:rsidRPr="00B964DE">
        <w:rPr>
          <w:rFonts w:ascii="Bembo" w:hAnsi="Bembo"/>
          <w:b/>
          <w:bCs/>
          <w:sz w:val="24"/>
          <w:szCs w:val="24"/>
        </w:rPr>
        <w:t>CCC 1650</w:t>
      </w:r>
      <w:r w:rsidRPr="00B964DE">
        <w:rPr>
          <w:rFonts w:ascii="Bembo" w:hAnsi="Bembo"/>
          <w:sz w:val="24"/>
          <w:szCs w:val="24"/>
        </w:rPr>
        <w:t xml:space="preserve"> Today there are numerous Catholics in many countries who have recourse to civil divorce and contract new civil unions. In fidelity to the words of Jesus Christ - "Whoever divorces his wife and marries another, commits adultery against her; and if she divorces her husband and marries another, she commits adultery"</w:t>
      </w:r>
      <w:hyperlink r:id="rId6" w:anchor="$1WB" w:history="1">
        <w:r w:rsidRPr="00B964DE">
          <w:rPr>
            <w:rStyle w:val="Hyperlink"/>
            <w:rFonts w:ascii="Bembo" w:hAnsi="Bembo"/>
            <w:sz w:val="24"/>
            <w:szCs w:val="24"/>
            <w:vertAlign w:val="superscript"/>
          </w:rPr>
          <w:t>158</w:t>
        </w:r>
      </w:hyperlink>
      <w:r w:rsidRPr="00B964DE">
        <w:rPr>
          <w:rFonts w:ascii="Bembo" w:hAnsi="Bembo"/>
          <w:sz w:val="24"/>
          <w:szCs w:val="24"/>
        </w:rPr>
        <w:t xml:space="preserve"> The Church maintains that a new union cannot be recognized as valid, if the first marriage was. If the divorced are remarried civilly, they find themselves in a situation that objectively contravenes God's law. Consequently, they cannot receive Eucharistic communion </w:t>
      </w:r>
      <w:proofErr w:type="gramStart"/>
      <w:r w:rsidRPr="00B964DE">
        <w:rPr>
          <w:rFonts w:ascii="Bembo" w:hAnsi="Bembo"/>
          <w:sz w:val="24"/>
          <w:szCs w:val="24"/>
        </w:rPr>
        <w:t>as long as</w:t>
      </w:r>
      <w:proofErr w:type="gramEnd"/>
      <w:r w:rsidRPr="00B964DE">
        <w:rPr>
          <w:rFonts w:ascii="Bembo" w:hAnsi="Bembo"/>
          <w:sz w:val="24"/>
          <w:szCs w:val="24"/>
        </w:rPr>
        <w:t xml:space="preserve"> this situation persists. For the same reason, they cannot exercise certain ecclesial responsibilities. Reconciliation through the sacrament of Penance can be granted only to those who have repented for having violated the sign of the covenant and of fidelity to Christ, and who are committed to living in complete continence.</w:t>
      </w:r>
    </w:p>
    <w:p w14:paraId="5DAD46BF" w14:textId="77777777" w:rsidR="00E64EE0" w:rsidRDefault="00E64EE0" w:rsidP="00E64EE0">
      <w:pPr>
        <w:jc w:val="both"/>
        <w:rPr>
          <w:rFonts w:ascii="Bembo" w:hAnsi="Bembo"/>
          <w:sz w:val="24"/>
          <w:szCs w:val="24"/>
          <w:vertAlign w:val="superscript"/>
        </w:rPr>
      </w:pPr>
      <w:r w:rsidRPr="00E64EE0">
        <w:rPr>
          <w:rFonts w:ascii="Bembo" w:hAnsi="Bembo"/>
          <w:b/>
          <w:bCs/>
          <w:sz w:val="24"/>
          <w:szCs w:val="24"/>
        </w:rPr>
        <w:t>CCC 1652</w:t>
      </w:r>
      <w:r w:rsidRPr="00E64EE0">
        <w:rPr>
          <w:rFonts w:ascii="Bembo" w:hAnsi="Bembo"/>
          <w:sz w:val="24"/>
          <w:szCs w:val="24"/>
        </w:rPr>
        <w:t xml:space="preserve"> "By its very nature the institution of marriage and married love is ordered to the procreation and education of the </w:t>
      </w:r>
      <w:proofErr w:type="gramStart"/>
      <w:r w:rsidRPr="00E64EE0">
        <w:rPr>
          <w:rFonts w:ascii="Bembo" w:hAnsi="Bembo"/>
          <w:sz w:val="24"/>
          <w:szCs w:val="24"/>
        </w:rPr>
        <w:t>offspring</w:t>
      </w:r>
      <w:proofErr w:type="gramEnd"/>
      <w:r w:rsidRPr="00E64EE0">
        <w:rPr>
          <w:rFonts w:ascii="Bembo" w:hAnsi="Bembo"/>
          <w:sz w:val="24"/>
          <w:szCs w:val="24"/>
        </w:rPr>
        <w:t xml:space="preserve"> and it is in them that it finds its crowning glory."</w:t>
      </w:r>
      <w:r w:rsidRPr="00E64EE0">
        <w:rPr>
          <w:rFonts w:ascii="Bembo" w:hAnsi="Bembo"/>
          <w:sz w:val="24"/>
          <w:szCs w:val="24"/>
          <w:vertAlign w:val="superscript"/>
        </w:rPr>
        <w:t>1</w:t>
      </w:r>
    </w:p>
    <w:p w14:paraId="1D06CB4C" w14:textId="5D5B787A" w:rsidR="008B3919" w:rsidRDefault="008B3919" w:rsidP="008B3919">
      <w:pPr>
        <w:jc w:val="both"/>
        <w:rPr>
          <w:rFonts w:ascii="Bembo" w:hAnsi="Bembo"/>
          <w:sz w:val="24"/>
          <w:szCs w:val="24"/>
        </w:rPr>
      </w:pPr>
      <w:r w:rsidRPr="0048111A">
        <w:rPr>
          <w:rFonts w:ascii="Bembo" w:hAnsi="Bembo"/>
          <w:b/>
          <w:bCs/>
          <w:sz w:val="24"/>
          <w:szCs w:val="24"/>
        </w:rPr>
        <w:t>CCC 1662</w:t>
      </w:r>
      <w:r w:rsidRPr="0048111A">
        <w:rPr>
          <w:rFonts w:ascii="Bembo" w:hAnsi="Bembo"/>
          <w:sz w:val="24"/>
          <w:szCs w:val="24"/>
        </w:rPr>
        <w:t xml:space="preserve"> Marriage is based on the consent of the contracting parties, that is, on their will to give themselves, each to the other, mutually and definitively, </w:t>
      </w:r>
      <w:proofErr w:type="gramStart"/>
      <w:r w:rsidRPr="0048111A">
        <w:rPr>
          <w:rFonts w:ascii="Bembo" w:hAnsi="Bembo"/>
          <w:sz w:val="24"/>
          <w:szCs w:val="24"/>
        </w:rPr>
        <w:t>in order to</w:t>
      </w:r>
      <w:proofErr w:type="gramEnd"/>
      <w:r w:rsidRPr="0048111A">
        <w:rPr>
          <w:rFonts w:ascii="Bembo" w:hAnsi="Bembo"/>
          <w:sz w:val="24"/>
          <w:szCs w:val="24"/>
        </w:rPr>
        <w:t xml:space="preserve"> live a covenant of faithful and fruitful love.</w:t>
      </w:r>
    </w:p>
    <w:p w14:paraId="28B1EFDD" w14:textId="77777777" w:rsidR="008B3919" w:rsidRPr="0048111A" w:rsidRDefault="008B3919" w:rsidP="008B3919">
      <w:pPr>
        <w:jc w:val="both"/>
        <w:rPr>
          <w:rFonts w:ascii="Bembo" w:hAnsi="Bembo"/>
          <w:sz w:val="24"/>
          <w:szCs w:val="24"/>
        </w:rPr>
      </w:pPr>
      <w:r w:rsidRPr="0048111A">
        <w:rPr>
          <w:rFonts w:ascii="Bembo" w:hAnsi="Bembo"/>
          <w:b/>
          <w:bCs/>
          <w:sz w:val="24"/>
          <w:szCs w:val="24"/>
        </w:rPr>
        <w:t>CCC 1663</w:t>
      </w:r>
      <w:r w:rsidRPr="0048111A">
        <w:rPr>
          <w:rFonts w:ascii="Bembo" w:hAnsi="Bembo"/>
          <w:sz w:val="24"/>
          <w:szCs w:val="24"/>
        </w:rPr>
        <w:t xml:space="preserve"> Since marriage establishes the couple in a public state of life in the Church, it is fitting that its celebration be public, in the framework of a liturgical celebration, before the priest (or a witness authorized by the Church), the witnesses, and the assembly of the faithful.</w:t>
      </w:r>
    </w:p>
    <w:p w14:paraId="4D4BAF2D" w14:textId="77777777" w:rsidR="008B3919" w:rsidRPr="0048111A" w:rsidRDefault="008B3919" w:rsidP="008B3919">
      <w:pPr>
        <w:jc w:val="both"/>
        <w:rPr>
          <w:rFonts w:ascii="Bembo" w:hAnsi="Bembo"/>
          <w:sz w:val="24"/>
          <w:szCs w:val="24"/>
        </w:rPr>
      </w:pPr>
      <w:r w:rsidRPr="0048111A">
        <w:rPr>
          <w:rFonts w:ascii="Bembo" w:hAnsi="Bembo"/>
          <w:b/>
          <w:bCs/>
          <w:sz w:val="24"/>
          <w:szCs w:val="24"/>
        </w:rPr>
        <w:t>CCC 1664</w:t>
      </w:r>
      <w:r w:rsidRPr="0048111A">
        <w:rPr>
          <w:rFonts w:ascii="Bembo" w:hAnsi="Bembo"/>
          <w:sz w:val="24"/>
          <w:szCs w:val="24"/>
        </w:rPr>
        <w:t xml:space="preserve"> Unity, indissolubility, and openness to fertility are essential to marriage. Polygamy is incompatible with the unity of marriage; divorce separates what God has joined together; the refusal of fertility turns married life away from its "supreme gift," the child (GS 50 # 1).</w:t>
      </w:r>
    </w:p>
    <w:p w14:paraId="7B955FC7" w14:textId="77777777" w:rsidR="008B3919" w:rsidRPr="002D3A28" w:rsidRDefault="008B3919" w:rsidP="008B3919">
      <w:pPr>
        <w:jc w:val="both"/>
        <w:rPr>
          <w:rFonts w:ascii="Bembo" w:hAnsi="Bembo"/>
          <w:sz w:val="24"/>
          <w:szCs w:val="24"/>
        </w:rPr>
      </w:pPr>
      <w:r w:rsidRPr="0048111A">
        <w:rPr>
          <w:rFonts w:ascii="Bembo" w:hAnsi="Bembo"/>
          <w:b/>
          <w:bCs/>
          <w:sz w:val="24"/>
          <w:szCs w:val="24"/>
        </w:rPr>
        <w:t>CCC 1666</w:t>
      </w:r>
      <w:r w:rsidRPr="0048111A">
        <w:rPr>
          <w:rFonts w:ascii="Bembo" w:hAnsi="Bembo"/>
          <w:sz w:val="24"/>
          <w:szCs w:val="24"/>
        </w:rPr>
        <w:t xml:space="preserve"> The Christian home is the place where children receive the first proclamation of the faith. For this reason, the family home is rightly called "the domestic church," a community of grace and prayer, a school of human virtues and of Christian charity.</w:t>
      </w:r>
      <w:r>
        <w:rPr>
          <w:rFonts w:ascii="Bembo" w:hAnsi="Bembo"/>
          <w:sz w:val="24"/>
          <w:szCs w:val="24"/>
        </w:rPr>
        <w:t xml:space="preserve"> </w:t>
      </w:r>
    </w:p>
    <w:sectPr w:rsidR="008B3919" w:rsidRPr="002D3A2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9E575" w14:textId="77777777" w:rsidR="00EA3BEA" w:rsidRDefault="00EA3BEA" w:rsidP="008B3919">
      <w:pPr>
        <w:spacing w:after="0" w:line="240" w:lineRule="auto"/>
      </w:pPr>
      <w:r>
        <w:separator/>
      </w:r>
    </w:p>
  </w:endnote>
  <w:endnote w:type="continuationSeparator" w:id="0">
    <w:p w14:paraId="0C902FAF" w14:textId="77777777" w:rsidR="00EA3BEA" w:rsidRDefault="00EA3BEA" w:rsidP="008B3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365671"/>
      <w:docPartObj>
        <w:docPartGallery w:val="Page Numbers (Bottom of Page)"/>
        <w:docPartUnique/>
      </w:docPartObj>
    </w:sdtPr>
    <w:sdtEndPr>
      <w:rPr>
        <w:noProof/>
      </w:rPr>
    </w:sdtEndPr>
    <w:sdtContent>
      <w:p w14:paraId="568C2025" w14:textId="112A2282" w:rsidR="00D16BA3" w:rsidRDefault="00D16BA3">
        <w:pPr>
          <w:pStyle w:val="Footer"/>
          <w:jc w:val="right"/>
        </w:pPr>
        <w:r>
          <w:t xml:space="preserve">Fr Luke </w:t>
        </w:r>
        <w:r>
          <w:fldChar w:fldCharType="begin"/>
        </w:r>
        <w:r>
          <w:instrText xml:space="preserve"> PAGE   \* MERGEFORMAT </w:instrText>
        </w:r>
        <w:r>
          <w:fldChar w:fldCharType="separate"/>
        </w:r>
        <w:r>
          <w:rPr>
            <w:noProof/>
          </w:rPr>
          <w:t>2</w:t>
        </w:r>
        <w:r>
          <w:rPr>
            <w:noProof/>
          </w:rPr>
          <w:fldChar w:fldCharType="end"/>
        </w:r>
      </w:p>
    </w:sdtContent>
  </w:sdt>
  <w:p w14:paraId="45A8AFB0" w14:textId="77777777" w:rsidR="00D16BA3" w:rsidRDefault="00D16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B013" w14:textId="77777777" w:rsidR="00EA3BEA" w:rsidRDefault="00EA3BEA" w:rsidP="008B3919">
      <w:pPr>
        <w:spacing w:after="0" w:line="240" w:lineRule="auto"/>
      </w:pPr>
      <w:r>
        <w:separator/>
      </w:r>
    </w:p>
  </w:footnote>
  <w:footnote w:type="continuationSeparator" w:id="0">
    <w:p w14:paraId="36368727" w14:textId="77777777" w:rsidR="00EA3BEA" w:rsidRDefault="00EA3BEA" w:rsidP="008B3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4EF2" w14:textId="7B5D8C69" w:rsidR="008B3919" w:rsidRDefault="008B3919" w:rsidP="008B3919">
    <w:pPr>
      <w:jc w:val="center"/>
      <w:rPr>
        <w:rFonts w:ascii="Bembo" w:hAnsi="Bembo"/>
        <w:b/>
        <w:bCs/>
        <w:sz w:val="24"/>
        <w:szCs w:val="24"/>
      </w:rPr>
    </w:pPr>
    <w:r>
      <w:rPr>
        <w:rFonts w:ascii="Bembo" w:hAnsi="Bembo"/>
        <w:b/>
        <w:bCs/>
        <w:sz w:val="24"/>
        <w:szCs w:val="24"/>
      </w:rPr>
      <w:t>OCIA 202</w:t>
    </w:r>
    <w:r w:rsidR="00FB4912">
      <w:rPr>
        <w:rFonts w:ascii="Bembo" w:hAnsi="Bembo"/>
        <w:b/>
        <w:bCs/>
        <w:sz w:val="24"/>
        <w:szCs w:val="24"/>
      </w:rPr>
      <w:t>5-2026</w:t>
    </w:r>
    <w:r>
      <w:rPr>
        <w:rFonts w:ascii="Bembo" w:hAnsi="Bembo"/>
        <w:b/>
        <w:bCs/>
        <w:sz w:val="24"/>
        <w:szCs w:val="24"/>
      </w:rPr>
      <w:t xml:space="preserve"> </w:t>
    </w:r>
    <w:r w:rsidRPr="00AF2D0B">
      <w:rPr>
        <w:rFonts w:ascii="Bembo" w:hAnsi="Bembo"/>
        <w:b/>
        <w:bCs/>
        <w:sz w:val="24"/>
        <w:szCs w:val="24"/>
      </w:rPr>
      <w:t>THE SACRAMENT OF MATRIMONY</w:t>
    </w:r>
  </w:p>
  <w:p w14:paraId="55BCFFE6" w14:textId="77777777" w:rsidR="008B3919" w:rsidRPr="008B3919" w:rsidRDefault="008B3919" w:rsidP="008B39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19"/>
    <w:rsid w:val="00271244"/>
    <w:rsid w:val="00317FE8"/>
    <w:rsid w:val="004D24D6"/>
    <w:rsid w:val="00531345"/>
    <w:rsid w:val="00584AAF"/>
    <w:rsid w:val="005960C7"/>
    <w:rsid w:val="005E4B85"/>
    <w:rsid w:val="007C3745"/>
    <w:rsid w:val="008B3919"/>
    <w:rsid w:val="00A24D47"/>
    <w:rsid w:val="00D16BA3"/>
    <w:rsid w:val="00DB3FEE"/>
    <w:rsid w:val="00E64EE0"/>
    <w:rsid w:val="00EA3BEA"/>
    <w:rsid w:val="00FB4912"/>
    <w:rsid w:val="00FC56B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D60D"/>
  <w15:chartTrackingRefBased/>
  <w15:docId w15:val="{B52EFA3B-A427-497A-B703-0494D455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919"/>
    <w:rPr>
      <w:rFonts w:eastAsiaTheme="majorEastAsia" w:cstheme="majorBidi"/>
      <w:color w:val="272727" w:themeColor="text1" w:themeTint="D8"/>
    </w:rPr>
  </w:style>
  <w:style w:type="paragraph" w:styleId="Title">
    <w:name w:val="Title"/>
    <w:basedOn w:val="Normal"/>
    <w:next w:val="Normal"/>
    <w:link w:val="TitleChar"/>
    <w:uiPriority w:val="10"/>
    <w:qFormat/>
    <w:rsid w:val="008B3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919"/>
    <w:pPr>
      <w:spacing w:before="160"/>
      <w:jc w:val="center"/>
    </w:pPr>
    <w:rPr>
      <w:i/>
      <w:iCs/>
      <w:color w:val="404040" w:themeColor="text1" w:themeTint="BF"/>
    </w:rPr>
  </w:style>
  <w:style w:type="character" w:customStyle="1" w:styleId="QuoteChar">
    <w:name w:val="Quote Char"/>
    <w:basedOn w:val="DefaultParagraphFont"/>
    <w:link w:val="Quote"/>
    <w:uiPriority w:val="29"/>
    <w:rsid w:val="008B3919"/>
    <w:rPr>
      <w:i/>
      <w:iCs/>
      <w:color w:val="404040" w:themeColor="text1" w:themeTint="BF"/>
    </w:rPr>
  </w:style>
  <w:style w:type="paragraph" w:styleId="ListParagraph">
    <w:name w:val="List Paragraph"/>
    <w:basedOn w:val="Normal"/>
    <w:uiPriority w:val="34"/>
    <w:qFormat/>
    <w:rsid w:val="008B3919"/>
    <w:pPr>
      <w:ind w:left="720"/>
      <w:contextualSpacing/>
    </w:pPr>
  </w:style>
  <w:style w:type="character" w:styleId="IntenseEmphasis">
    <w:name w:val="Intense Emphasis"/>
    <w:basedOn w:val="DefaultParagraphFont"/>
    <w:uiPriority w:val="21"/>
    <w:qFormat/>
    <w:rsid w:val="008B3919"/>
    <w:rPr>
      <w:i/>
      <w:iCs/>
      <w:color w:val="0F4761" w:themeColor="accent1" w:themeShade="BF"/>
    </w:rPr>
  </w:style>
  <w:style w:type="paragraph" w:styleId="IntenseQuote">
    <w:name w:val="Intense Quote"/>
    <w:basedOn w:val="Normal"/>
    <w:next w:val="Normal"/>
    <w:link w:val="IntenseQuoteChar"/>
    <w:uiPriority w:val="30"/>
    <w:qFormat/>
    <w:rsid w:val="008B3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919"/>
    <w:rPr>
      <w:i/>
      <w:iCs/>
      <w:color w:val="0F4761" w:themeColor="accent1" w:themeShade="BF"/>
    </w:rPr>
  </w:style>
  <w:style w:type="character" w:styleId="IntenseReference">
    <w:name w:val="Intense Reference"/>
    <w:basedOn w:val="DefaultParagraphFont"/>
    <w:uiPriority w:val="32"/>
    <w:qFormat/>
    <w:rsid w:val="008B3919"/>
    <w:rPr>
      <w:b/>
      <w:bCs/>
      <w:smallCaps/>
      <w:color w:val="0F4761" w:themeColor="accent1" w:themeShade="BF"/>
      <w:spacing w:val="5"/>
    </w:rPr>
  </w:style>
  <w:style w:type="character" w:styleId="Hyperlink">
    <w:name w:val="Hyperlink"/>
    <w:basedOn w:val="DefaultParagraphFont"/>
    <w:uiPriority w:val="99"/>
    <w:unhideWhenUsed/>
    <w:rsid w:val="008B3919"/>
    <w:rPr>
      <w:color w:val="467886" w:themeColor="hyperlink"/>
      <w:u w:val="single"/>
    </w:rPr>
  </w:style>
  <w:style w:type="character" w:styleId="UnresolvedMention">
    <w:name w:val="Unresolved Mention"/>
    <w:basedOn w:val="DefaultParagraphFont"/>
    <w:uiPriority w:val="99"/>
    <w:semiHidden/>
    <w:unhideWhenUsed/>
    <w:rsid w:val="008B3919"/>
    <w:rPr>
      <w:color w:val="605E5C"/>
      <w:shd w:val="clear" w:color="auto" w:fill="E1DFDD"/>
    </w:rPr>
  </w:style>
  <w:style w:type="paragraph" w:styleId="Header">
    <w:name w:val="header"/>
    <w:basedOn w:val="Normal"/>
    <w:link w:val="HeaderChar"/>
    <w:uiPriority w:val="99"/>
    <w:unhideWhenUsed/>
    <w:rsid w:val="008B3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919"/>
  </w:style>
  <w:style w:type="paragraph" w:styleId="Footer">
    <w:name w:val="footer"/>
    <w:basedOn w:val="Normal"/>
    <w:link w:val="FooterChar"/>
    <w:uiPriority w:val="99"/>
    <w:unhideWhenUsed/>
    <w:rsid w:val="008B3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94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archive/ENG0015/__P55.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Luke Prihoda</dc:creator>
  <cp:keywords/>
  <dc:description/>
  <cp:lastModifiedBy>Fr. Luke Prihoda</cp:lastModifiedBy>
  <cp:revision>4</cp:revision>
  <dcterms:created xsi:type="dcterms:W3CDTF">2025-03-06T21:38:00Z</dcterms:created>
  <dcterms:modified xsi:type="dcterms:W3CDTF">2026-02-19T20:04:00Z</dcterms:modified>
</cp:coreProperties>
</file>